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69" w:rsidRPr="00040969" w:rsidRDefault="00C5102D" w:rsidP="00FA6C51">
      <w:pPr>
        <w:jc w:val="both"/>
        <w:rPr>
          <w:rFonts w:ascii="DVOT-SurekhMR" w:hAnsi="DVOT-SurekhMR" w:cs="DVOT-SurekhMR"/>
          <w:b/>
          <w:sz w:val="24"/>
          <w:szCs w:val="24"/>
        </w:rPr>
      </w:pP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अपारंपारिक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ऊर्जा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निर्मिती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धोरण-2020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मधिल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संक्रमण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कालावधीनूसार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नव्याने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नोंदणी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करण्यात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आलेल्या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बायोगॅस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प्रकल्</w:t>
      </w:r>
      <w:r w:rsidR="0099525F" w:rsidRPr="00040969">
        <w:rPr>
          <w:rFonts w:ascii="DVOT-SurekhMR" w:hAnsi="DVOT-SurekhMR" w:cs="DVOT-SurekhMR"/>
          <w:b/>
          <w:sz w:val="24"/>
          <w:szCs w:val="24"/>
        </w:rPr>
        <w:t>पांची</w:t>
      </w:r>
      <w:proofErr w:type="spellEnd"/>
      <w:r w:rsidRPr="00040969">
        <w:rPr>
          <w:rFonts w:ascii="DVOT-SurekhMR" w:hAnsi="DVOT-SurekhMR" w:cs="DVOT-SurekhMR"/>
          <w:b/>
          <w:sz w:val="24"/>
          <w:szCs w:val="24"/>
        </w:rPr>
        <w:t xml:space="preserve"> </w:t>
      </w:r>
      <w:proofErr w:type="spellStart"/>
      <w:r w:rsidRPr="00040969">
        <w:rPr>
          <w:rFonts w:ascii="DVOT-SurekhMR" w:hAnsi="DVOT-SurekhMR" w:cs="DVOT-SurekhMR"/>
          <w:b/>
          <w:sz w:val="24"/>
          <w:szCs w:val="24"/>
        </w:rPr>
        <w:t>या</w:t>
      </w:r>
      <w:r w:rsidR="0099525F" w:rsidRPr="00040969">
        <w:rPr>
          <w:rFonts w:ascii="DVOT-SurekhMR" w:hAnsi="DVOT-SurekhMR" w:cs="DVOT-SurekhMR"/>
          <w:b/>
          <w:sz w:val="24"/>
          <w:szCs w:val="24"/>
        </w:rPr>
        <w:t>दी</w:t>
      </w:r>
      <w:proofErr w:type="spellEnd"/>
    </w:p>
    <w:p w:rsidR="00FF3369" w:rsidRDefault="00FF3369" w:rsidP="00FF336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242" w:type="dxa"/>
        <w:tblLook w:val="04A0"/>
      </w:tblPr>
      <w:tblGrid>
        <w:gridCol w:w="1296"/>
        <w:gridCol w:w="2248"/>
        <w:gridCol w:w="2552"/>
        <w:gridCol w:w="1324"/>
        <w:gridCol w:w="1822"/>
      </w:tblGrid>
      <w:tr w:rsidR="00FF3369" w:rsidTr="00312343">
        <w:tc>
          <w:tcPr>
            <w:tcW w:w="1296" w:type="dxa"/>
          </w:tcPr>
          <w:p w:rsidR="00FF3369" w:rsidRPr="00040969" w:rsidRDefault="00FF3369" w:rsidP="00606217">
            <w:pPr>
              <w:jc w:val="center"/>
              <w:rPr>
                <w:rFonts w:ascii="DVOT-SurekhMR" w:hAnsi="DVOT-SurekhMR" w:cs="DVOT-SurekhMR"/>
                <w:b/>
                <w:sz w:val="24"/>
                <w:szCs w:val="24"/>
              </w:rPr>
            </w:pP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अ.क्र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.</w:t>
            </w:r>
          </w:p>
        </w:tc>
        <w:tc>
          <w:tcPr>
            <w:tcW w:w="2248" w:type="dxa"/>
          </w:tcPr>
          <w:p w:rsidR="00FF3369" w:rsidRPr="00040969" w:rsidRDefault="00FF3369" w:rsidP="00606217">
            <w:pPr>
              <w:jc w:val="center"/>
              <w:rPr>
                <w:rFonts w:ascii="DVOT-SurekhMR" w:hAnsi="DVOT-SurekhMR" w:cs="DVOT-SurekhMR"/>
                <w:b/>
                <w:sz w:val="24"/>
                <w:szCs w:val="24"/>
              </w:rPr>
            </w:pP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प्रकल्पाचे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 xml:space="preserve"> </w:t>
            </w: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नाव</w:t>
            </w:r>
            <w:proofErr w:type="spellEnd"/>
          </w:p>
        </w:tc>
        <w:tc>
          <w:tcPr>
            <w:tcW w:w="2552" w:type="dxa"/>
          </w:tcPr>
          <w:p w:rsidR="00FF3369" w:rsidRPr="00040969" w:rsidRDefault="00FF3369" w:rsidP="00606217">
            <w:pPr>
              <w:jc w:val="center"/>
              <w:rPr>
                <w:rFonts w:ascii="DVOT-SurekhMR" w:hAnsi="DVOT-SurekhMR" w:cs="DVOT-SurekhMR"/>
                <w:b/>
                <w:sz w:val="24"/>
                <w:szCs w:val="24"/>
              </w:rPr>
            </w:pP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क्षमता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 xml:space="preserve"> </w:t>
            </w: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घ.मी.प्रति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 xml:space="preserve"> </w:t>
            </w: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दिवस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 xml:space="preserve"> (</w:t>
            </w: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कि.वॅ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.)</w:t>
            </w:r>
          </w:p>
        </w:tc>
        <w:tc>
          <w:tcPr>
            <w:tcW w:w="1324" w:type="dxa"/>
          </w:tcPr>
          <w:p w:rsidR="00FF3369" w:rsidRPr="00040969" w:rsidRDefault="00FF3369" w:rsidP="00606217">
            <w:pPr>
              <w:jc w:val="center"/>
              <w:rPr>
                <w:rFonts w:ascii="DVOT-SurekhMR" w:hAnsi="DVOT-SurekhMR" w:cs="DVOT-SurekhMR"/>
                <w:b/>
                <w:sz w:val="24"/>
                <w:szCs w:val="24"/>
              </w:rPr>
            </w:pP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पात्र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 xml:space="preserve"> </w:t>
            </w: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अनुदान</w:t>
            </w:r>
            <w:proofErr w:type="spellEnd"/>
          </w:p>
          <w:p w:rsidR="00DD64A9" w:rsidRPr="00040969" w:rsidRDefault="00DD64A9" w:rsidP="00606217">
            <w:pPr>
              <w:jc w:val="center"/>
              <w:rPr>
                <w:rFonts w:ascii="DVOT-SurekhMR" w:hAnsi="DVOT-SurekhMR" w:cs="DVOT-SurekhMR"/>
                <w:b/>
                <w:sz w:val="24"/>
                <w:szCs w:val="24"/>
              </w:rPr>
            </w:pP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रक्कम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 xml:space="preserve"> </w:t>
            </w: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रु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. (</w:t>
            </w: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लाख</w:t>
            </w:r>
            <w:proofErr w:type="spellEnd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)</w:t>
            </w:r>
          </w:p>
        </w:tc>
        <w:tc>
          <w:tcPr>
            <w:tcW w:w="1822" w:type="dxa"/>
          </w:tcPr>
          <w:p w:rsidR="00FF3369" w:rsidRPr="00040969" w:rsidRDefault="00FF3369" w:rsidP="00606217">
            <w:pPr>
              <w:jc w:val="center"/>
              <w:rPr>
                <w:rFonts w:ascii="DVOT-SurekhMR" w:hAnsi="DVOT-SurekhMR" w:cs="DVOT-SurekhMR"/>
                <w:b/>
                <w:sz w:val="24"/>
                <w:szCs w:val="24"/>
              </w:rPr>
            </w:pPr>
            <w:proofErr w:type="spellStart"/>
            <w:r w:rsidRPr="00040969">
              <w:rPr>
                <w:rFonts w:ascii="DVOT-SurekhMR" w:hAnsi="DVOT-SurekhMR" w:cs="DVOT-SurekhMR"/>
                <w:b/>
                <w:sz w:val="24"/>
                <w:szCs w:val="24"/>
              </w:rPr>
              <w:t>शेरा</w:t>
            </w:r>
            <w:proofErr w:type="spellEnd"/>
          </w:p>
        </w:tc>
      </w:tr>
      <w:tr w:rsidR="00FF3369" w:rsidTr="00312343">
        <w:tc>
          <w:tcPr>
            <w:tcW w:w="1296" w:type="dxa"/>
          </w:tcPr>
          <w:p w:rsidR="00FF3369" w:rsidRPr="00DB7EAE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hAnsi="DVOT-SurekhMR" w:cs="DVOT-SurekhMR"/>
                <w:lang w:val="en-US" w:bidi="mr-IN"/>
              </w:rPr>
            </w:pPr>
            <w:r w:rsidRPr="00A73728">
              <w:rPr>
                <w:rFonts w:ascii="DVOT-SurekhMR" w:hAnsi="DVOT-SurekhMR" w:cs="DVOT-SurekhMR" w:hint="cs"/>
                <w:cs/>
                <w:lang w:val="en-US" w:bidi="mr-IN"/>
              </w:rPr>
              <w:t xml:space="preserve">मे. </w:t>
            </w:r>
            <w:r>
              <w:rPr>
                <w:rFonts w:ascii="DVOT-SurekhMR" w:hAnsi="DVOT-SurekhMR" w:cs="DVOT-SurekhMR"/>
                <w:cs/>
                <w:lang w:val="en-US" w:bidi="mr-IN"/>
              </w:rPr>
              <w:t xml:space="preserve">रेणूक </w:t>
            </w:r>
            <w:proofErr w:type="spellStart"/>
            <w:r>
              <w:rPr>
                <w:rFonts w:ascii="DVOT-SurekhMR" w:hAnsi="DVOT-SurekhMR" w:cs="DVOT-SurekhMR"/>
                <w:lang w:val="en-US" w:bidi="mr-IN"/>
              </w:rPr>
              <w:t>रागूर</w:t>
            </w:r>
            <w:proofErr w:type="spellEnd"/>
          </w:p>
          <w:p w:rsidR="00FF3369" w:rsidRDefault="00FF3369" w:rsidP="00606217">
            <w:pPr>
              <w:jc w:val="both"/>
              <w:rPr>
                <w:rFonts w:ascii="DVOT-SurekhMR" w:hAnsi="DVOT-SurekhMR" w:cs="Times New Roman"/>
                <w:lang w:val="en-US"/>
              </w:rPr>
            </w:pPr>
            <w:proofErr w:type="spellStart"/>
            <w:r>
              <w:rPr>
                <w:rFonts w:ascii="DVOT-SurekhMR" w:hAnsi="DVOT-SurekhMR" w:cs="DVOT-SurekhMR"/>
                <w:lang w:val="en-US" w:bidi="mr-IN"/>
              </w:rPr>
              <w:t>मु.पो</w:t>
            </w:r>
            <w:proofErr w:type="spellEnd"/>
            <w:r>
              <w:rPr>
                <w:rFonts w:ascii="DVOT-SurekhMR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hAnsi="DVOT-SurekhMR" w:cs="DVOT-SurekhMR"/>
                <w:lang w:val="en-US" w:bidi="mr-IN"/>
              </w:rPr>
              <w:t>जांभूळगाव</w:t>
            </w:r>
            <w:proofErr w:type="spellEnd"/>
            <w:r>
              <w:rPr>
                <w:rFonts w:ascii="DVOT-SurekhMR" w:hAnsi="DVOT-SurekhMR" w:cs="Times New Roman"/>
                <w:lang w:val="en-US"/>
              </w:rPr>
              <w:t xml:space="preserve"> </w:t>
            </w:r>
          </w:p>
          <w:p w:rsidR="00FF3369" w:rsidRDefault="00FF3369" w:rsidP="00606217">
            <w:pPr>
              <w:jc w:val="both"/>
              <w:rPr>
                <w:rFonts w:ascii="DVOT-SurekhMR" w:hAnsi="DVOT-SurekhMR" w:cs="Times New Roman"/>
                <w:lang w:val="en-US"/>
              </w:rPr>
            </w:pPr>
            <w:proofErr w:type="spellStart"/>
            <w:r>
              <w:rPr>
                <w:rFonts w:ascii="DVOT-SurekhMR" w:hAnsi="DVOT-SurekhMR" w:cs="Times New Roman"/>
                <w:lang w:val="en-US"/>
              </w:rPr>
              <w:t>ता</w:t>
            </w:r>
            <w:proofErr w:type="spellEnd"/>
            <w:r>
              <w:rPr>
                <w:rFonts w:ascii="DVOT-SurekhMR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hAnsi="DVOT-SurekhMR" w:cs="Times New Roman"/>
                <w:lang w:val="en-US"/>
              </w:rPr>
              <w:t>वडगाव-मावळ</w:t>
            </w:r>
            <w:proofErr w:type="spellEnd"/>
            <w:r>
              <w:rPr>
                <w:rFonts w:ascii="DVOT-SurekhMR" w:hAnsi="DVOT-SurekhMR" w:cs="Times New Roman"/>
                <w:lang w:val="en-US"/>
              </w:rPr>
              <w:t xml:space="preserve"> </w:t>
            </w:r>
          </w:p>
          <w:p w:rsidR="00FF3369" w:rsidRPr="00C73359" w:rsidRDefault="00FF3369" w:rsidP="00606217">
            <w:pPr>
              <w:jc w:val="both"/>
              <w:rPr>
                <w:rFonts w:ascii="DVOT-SurekhMR" w:hAnsi="DVOT-SurekhMR" w:cs="DVOT-SurekhMR"/>
                <w:sz w:val="24"/>
                <w:szCs w:val="24"/>
              </w:rPr>
            </w:pPr>
            <w:proofErr w:type="spellStart"/>
            <w:r>
              <w:rPr>
                <w:rFonts w:ascii="DVOT-SurekhMR" w:hAnsi="DVOT-SurekhMR" w:cs="Times New Roman"/>
                <w:lang w:val="en-US"/>
              </w:rPr>
              <w:t>जि</w:t>
            </w:r>
            <w:proofErr w:type="spellEnd"/>
            <w:r>
              <w:rPr>
                <w:rFonts w:ascii="DVOT-SurekhMR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hAnsi="DVOT-SurekhMR" w:cs="Times New Roman"/>
                <w:lang w:val="en-US"/>
              </w:rPr>
              <w:t>पुणे</w:t>
            </w:r>
            <w:proofErr w:type="spellEnd"/>
            <w:r w:rsidRPr="00C73359">
              <w:rPr>
                <w:rFonts w:ascii="DVOT-SurekhMR" w:hAnsi="DVOT-SurekhMR" w:cs="DVOT-SurekhMR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FF3369" w:rsidRPr="00C73359" w:rsidRDefault="00FF3369" w:rsidP="00606217">
            <w:p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  <w:r>
              <w:rPr>
                <w:rFonts w:ascii="DVOT-SurekhMR" w:hAnsi="DVOT-SurekhMR" w:cs="DVOT-SurekhMR"/>
                <w:lang w:bidi="mr-IN"/>
              </w:rPr>
              <w:t>2</w:t>
            </w:r>
            <w:r w:rsidRPr="00A73728">
              <w:rPr>
                <w:rFonts w:ascii="DVOT-SurekhMR" w:hAnsi="DVOT-SurekhMR" w:cs="DVOT-SurekhMR" w:hint="cs"/>
                <w:cs/>
                <w:lang w:bidi="mr-IN"/>
              </w:rPr>
              <w:t>00</w:t>
            </w:r>
            <w:r w:rsidRPr="00A73728">
              <w:rPr>
                <w:rFonts w:ascii="DVOT-SurekhMR" w:hAnsi="DVOT-SurekhMR" w:cs="DVOT-SurekhMR" w:hint="cs"/>
                <w:cs/>
              </w:rPr>
              <w:t xml:space="preserve"> </w:t>
            </w:r>
            <w:r>
              <w:rPr>
                <w:rFonts w:ascii="DVOT-SurekhMR" w:hAnsi="DVOT-SurekhMR" w:cs="DVOT-SurekhMR"/>
                <w:lang w:val="en-US"/>
              </w:rPr>
              <w:t>(</w:t>
            </w:r>
            <w:r>
              <w:rPr>
                <w:rFonts w:ascii="DVOT-SurekhMR" w:hAnsi="DVOT-SurekhMR" w:cs="DVOT-SurekhMR"/>
                <w:lang w:bidi="mr-IN"/>
              </w:rPr>
              <w:t>24)</w:t>
            </w:r>
          </w:p>
        </w:tc>
        <w:tc>
          <w:tcPr>
            <w:tcW w:w="1324" w:type="dxa"/>
          </w:tcPr>
          <w:p w:rsidR="00FF3369" w:rsidRPr="00C73359" w:rsidRDefault="00FF3369" w:rsidP="00606217">
            <w:p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  <w:r>
              <w:rPr>
                <w:rFonts w:ascii="DVOT-SurekhMR" w:hAnsi="DVOT-SurekhMR" w:cs="DVOT-SurekhMR"/>
                <w:lang w:bidi="mr-IN"/>
              </w:rPr>
              <w:t>9.6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मे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अंजू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अजय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देशपांडे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पो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गराडे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ता.पुरंदर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जि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पुणे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B8106E" w:rsidRDefault="00FF3369" w:rsidP="00606217">
            <w:pPr>
              <w:jc w:val="center"/>
              <w:rPr>
                <w:rFonts w:ascii="DVOT-SurekhMR" w:eastAsia="Times New Roman" w:hAnsi="DVOT-SurekhMR" w:cs="DVOT-SurekhMR"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4</w:t>
            </w:r>
            <w:r w:rsidRPr="00A73728">
              <w:rPr>
                <w:rFonts w:ascii="DVOT-SurekhMR" w:eastAsia="Times New Roman" w:hAnsi="DVOT-SurekhMR" w:cs="DVOT-SurekhMR" w:hint="cs"/>
                <w:cs/>
                <w:lang w:bidi="mr-IN"/>
              </w:rPr>
              <w:t>00</w:t>
            </w:r>
            <w:r>
              <w:rPr>
                <w:rFonts w:ascii="DVOT-SurekhMR" w:hAnsi="DVOT-SurekhMR" w:cs="DVOT-SurekhMR"/>
                <w:lang w:val="en-US" w:bidi="mr-IN"/>
              </w:rPr>
              <w:t xml:space="preserve"> (48)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 w:rsidRPr="00A75786">
              <w:rPr>
                <w:rFonts w:ascii="DVOT-SurekhMR" w:eastAsia="Times New Roman" w:hAnsi="DVOT-SurekhMR" w:cs="DVOT-SurekhMR"/>
                <w:lang w:bidi="mr-IN"/>
              </w:rPr>
              <w:t>19</w:t>
            </w:r>
            <w:r>
              <w:rPr>
                <w:rFonts w:ascii="DVOT-SurekhMR" w:eastAsia="Times New Roman" w:hAnsi="DVOT-SurekhMR" w:cs="DVOT-SurekhMR"/>
                <w:lang w:bidi="mr-IN"/>
              </w:rPr>
              <w:t>.</w:t>
            </w:r>
            <w:r w:rsidRPr="00A75786">
              <w:rPr>
                <w:rFonts w:ascii="DVOT-SurekhMR" w:eastAsia="Times New Roman" w:hAnsi="DVOT-SurekhMR" w:cs="DVOT-SurekhMR"/>
                <w:lang w:bidi="mr-IN"/>
              </w:rPr>
              <w:t>20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मे.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मिलींद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मोंडकर</w:t>
            </w:r>
            <w:proofErr w:type="spellEnd"/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,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मु.</w:t>
            </w:r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पो</w:t>
            </w:r>
            <w:proofErr w:type="spellEnd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वावे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तर्फे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असरे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</w:p>
          <w:p w:rsidR="00FF3369" w:rsidRPr="00F619EE" w:rsidRDefault="00FF3369" w:rsidP="00606217">
            <w:pPr>
              <w:jc w:val="both"/>
              <w:rPr>
                <w:rFonts w:ascii="DVOT-SurekhMR" w:hAnsi="DVOT-SurekhMR" w:cs="DVOT-SurekhMR"/>
                <w:lang w:val="en-US" w:bidi="mr-IN"/>
              </w:rPr>
            </w:pP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ता.</w:t>
            </w:r>
            <w:r>
              <w:rPr>
                <w:rFonts w:ascii="DVOT-SurekhMR" w:eastAsia="Times New Roman" w:hAnsi="DVOT-SurekhMR" w:cs="DVOT-SurekhMR"/>
                <w:lang w:val="en-US" w:bidi="mr-IN"/>
              </w:rPr>
              <w:t>सुधागड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 w:rsidRPr="00F619EE">
              <w:rPr>
                <w:rFonts w:ascii="DVOT-SurekhMR" w:eastAsia="Times New Roman" w:hAnsi="DVOT-SurekhMR" w:cs="DVOT-SurekhMR"/>
                <w:lang w:val="en-US" w:bidi="mr-IN"/>
              </w:rPr>
              <w:t>जि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रायगड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71716F" w:rsidRDefault="00FF3369" w:rsidP="00606217">
            <w:pPr>
              <w:jc w:val="center"/>
              <w:rPr>
                <w:rFonts w:ascii="DVOT-SurekhMR" w:eastAsia="Times New Roman" w:hAnsi="DVOT-SurekhMR" w:cs="DVOT-SurekhMR"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6</w:t>
            </w:r>
            <w:r w:rsidRPr="00A73728">
              <w:rPr>
                <w:rFonts w:ascii="DVOT-SurekhMR" w:eastAsia="Times New Roman" w:hAnsi="DVOT-SurekhMR" w:cs="DVOT-SurekhMR" w:hint="cs"/>
                <w:cs/>
                <w:lang w:bidi="mr-IN"/>
              </w:rPr>
              <w:t>00</w:t>
            </w:r>
            <w:r>
              <w:rPr>
                <w:rFonts w:ascii="DVOT-SurekhMR" w:hAnsi="DVOT-SurekhMR" w:cs="DVOT-SurekhMR"/>
                <w:lang w:val="en-US" w:bidi="mr-IN"/>
              </w:rPr>
              <w:t>(72)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28.80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olor w:val="000000"/>
                <w:cs/>
                <w:lang w:val="en-US" w:bidi="mr-IN"/>
              </w:rPr>
            </w:pP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मे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वेरिंशियाटेक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प्रा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.</w:t>
            </w:r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लि</w:t>
            </w:r>
            <w:proofErr w:type="spellEnd"/>
            <w:r w:rsidRPr="0049342F">
              <w:rPr>
                <w:rFonts w:ascii="DVOT-SurekhMR" w:eastAsia="Times New Roman" w:hAnsi="DVOT-SurekhMR" w:cs="DVOT-SurekhMR" w:hint="cs"/>
                <w:color w:val="000000"/>
                <w:cs/>
                <w:lang w:val="en-US" w:bidi="mr-IN"/>
              </w:rPr>
              <w:t>.,</w:t>
            </w:r>
            <w:r w:rsidRPr="0049342F">
              <w:rPr>
                <w:rFonts w:ascii="DVOT-SurekhMR" w:eastAsia="Times New Roman" w:hAnsi="DVOT-SurekhMR" w:cs="DVOT-SurekhMR"/>
                <w:color w:val="000000"/>
                <w:cs/>
                <w:lang w:val="en-US" w:bidi="mr-IN"/>
              </w:rPr>
              <w:t xml:space="preserve"> 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मु.पो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घानेगाव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 xml:space="preserve">  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ता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गंगापूर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 xml:space="preserve">  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जि</w:t>
            </w:r>
            <w:proofErr w:type="spellEnd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 w:rsidRPr="00E11E98">
              <w:rPr>
                <w:rFonts w:ascii="DVOT-SurekhMR" w:eastAsia="Times New Roman" w:hAnsi="DVOT-SurekhMR" w:cs="DVOT-SurekhMR"/>
                <w:lang w:val="en-US" w:bidi="mr-IN"/>
              </w:rPr>
              <w:t>औरंगाबाद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2C29C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1</w:t>
            </w:r>
            <w:r w:rsidRPr="00A73728">
              <w:rPr>
                <w:rFonts w:ascii="DVOT-SurekhMR" w:eastAsia="Times New Roman" w:hAnsi="DVOT-SurekhMR" w:cs="DVOT-SurekhMR" w:hint="cs"/>
                <w:cs/>
                <w:lang w:bidi="mr-IN"/>
              </w:rPr>
              <w:t>00</w:t>
            </w:r>
            <w:r>
              <w:rPr>
                <w:rFonts w:ascii="DVOT-SurekhMR" w:hAnsi="DVOT-SurekhMR" w:cs="DVOT-SurekhMR"/>
                <w:lang w:val="en-US" w:bidi="mr-IN"/>
              </w:rPr>
              <w:t>(12)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4.80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hAnsi="DVOT-SurekhMR" w:cs="DVOT-SurekhMR"/>
                <w:lang w:val="en-US" w:bidi="mr-IN"/>
              </w:rPr>
            </w:pPr>
            <w:r w:rsidRPr="00A73728">
              <w:rPr>
                <w:rFonts w:ascii="DVOT-SurekhMR" w:hAnsi="DVOT-SurekhMR" w:cs="DVOT-SurekhMR" w:hint="cs"/>
                <w:cs/>
                <w:lang w:val="en-US" w:bidi="mr-IN"/>
              </w:rPr>
              <w:t xml:space="preserve">मे. </w:t>
            </w:r>
            <w:r>
              <w:rPr>
                <w:rFonts w:ascii="DVOT-SurekhMR" w:hAnsi="DVOT-SurekhMR" w:cs="DVOT-SurekhMR"/>
                <w:cs/>
                <w:lang w:val="en-US" w:bidi="mr-IN"/>
              </w:rPr>
              <w:t>सुरेंद्र बी. चौरे</w:t>
            </w:r>
            <w:r>
              <w:rPr>
                <w:rFonts w:ascii="DVOT-SurekhMR" w:hAnsi="DVOT-SurekhMR" w:cs="DVOT-SurekhMR"/>
                <w:lang w:val="en-US" w:bidi="mr-IN"/>
              </w:rPr>
              <w:t xml:space="preserve"> </w:t>
            </w:r>
          </w:p>
          <w:p w:rsidR="00FF3369" w:rsidRDefault="00FF3369" w:rsidP="00606217">
            <w:pPr>
              <w:jc w:val="both"/>
              <w:rPr>
                <w:rFonts w:ascii="DVOT-SurekhMR" w:hAnsi="DVOT-SurekhMR" w:cs="Times New Roman"/>
                <w:lang w:val="en-US"/>
              </w:rPr>
            </w:pPr>
            <w:proofErr w:type="spellStart"/>
            <w:r>
              <w:rPr>
                <w:rFonts w:ascii="DVOT-SurekhMR" w:hAnsi="DVOT-SurekhMR" w:cs="DVOT-SurekhMR"/>
                <w:lang w:val="en-US" w:bidi="mr-IN"/>
              </w:rPr>
              <w:t>मु.पो</w:t>
            </w:r>
            <w:proofErr w:type="spellEnd"/>
            <w:r>
              <w:rPr>
                <w:rFonts w:ascii="DVOT-SurekhMR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hAnsi="DVOT-SurekhMR" w:cs="DVOT-SurekhMR"/>
                <w:lang w:val="en-US" w:bidi="mr-IN"/>
              </w:rPr>
              <w:t>सापगाव</w:t>
            </w:r>
            <w:proofErr w:type="spellEnd"/>
            <w:r>
              <w:rPr>
                <w:rFonts w:ascii="DVOT-SurekhMR" w:hAnsi="DVOT-SurekhMR" w:cs="Times New Roman"/>
                <w:lang w:val="en-US"/>
              </w:rPr>
              <w:t xml:space="preserve"> </w:t>
            </w:r>
          </w:p>
          <w:p w:rsidR="00FF3369" w:rsidRPr="00E11E98" w:rsidRDefault="00FF3369" w:rsidP="00606217">
            <w:pPr>
              <w:jc w:val="both"/>
              <w:rPr>
                <w:rFonts w:ascii="DVOT-SurekhMR" w:hAnsi="DVOT-SurekhMR" w:cs="DVOT-SurekhMR"/>
                <w:lang w:val="en-US" w:bidi="mr-IN"/>
              </w:rPr>
            </w:pPr>
            <w:proofErr w:type="spellStart"/>
            <w:r>
              <w:rPr>
                <w:rFonts w:ascii="DVOT-SurekhMR" w:hAnsi="DVOT-SurekhMR" w:cs="Times New Roman"/>
                <w:lang w:val="en-US"/>
              </w:rPr>
              <w:t>ता</w:t>
            </w:r>
            <w:proofErr w:type="spellEnd"/>
            <w:r>
              <w:rPr>
                <w:rFonts w:ascii="DVOT-SurekhMR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hAnsi="DVOT-SurekhMR" w:cs="Times New Roman"/>
                <w:lang w:val="en-US"/>
              </w:rPr>
              <w:t>त्रिंबकेश्वर</w:t>
            </w:r>
            <w:proofErr w:type="spellEnd"/>
            <w:r>
              <w:rPr>
                <w:rFonts w:ascii="DVOT-SurekhMR" w:hAnsi="DVOT-SurekhMR" w:cs="Times New Roman"/>
                <w:lang w:val="en-US"/>
              </w:rPr>
              <w:t xml:space="preserve"> </w:t>
            </w:r>
            <w:proofErr w:type="spellStart"/>
            <w:r>
              <w:rPr>
                <w:rFonts w:ascii="DVOT-SurekhMR" w:hAnsi="DVOT-SurekhMR" w:cs="Times New Roman"/>
                <w:lang w:val="en-US"/>
              </w:rPr>
              <w:t>जि.नाशिक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4B7A5E" w:rsidRDefault="00FF3369" w:rsidP="00606217">
            <w:pPr>
              <w:jc w:val="center"/>
              <w:rPr>
                <w:rFonts w:ascii="DVOT-SurekhMR" w:hAnsi="DVOT-SurekhMR" w:cs="DVOT-SurekhMR"/>
                <w:lang w:val="en-US" w:bidi="mr-IN"/>
              </w:rPr>
            </w:pPr>
            <w:r>
              <w:rPr>
                <w:rFonts w:ascii="DVOT-SurekhMR" w:hAnsi="DVOT-SurekhMR" w:cs="DVOT-SurekhMR"/>
                <w:lang w:val="en-US" w:bidi="mr-IN"/>
              </w:rPr>
              <w:t>8</w:t>
            </w:r>
            <w:r w:rsidRPr="00A73728">
              <w:rPr>
                <w:rFonts w:ascii="DVOT-SurekhMR" w:hAnsi="DVOT-SurekhMR" w:cs="DVOT-SurekhMR" w:hint="cs"/>
                <w:cs/>
                <w:lang w:bidi="mr-IN"/>
              </w:rPr>
              <w:t>00</w:t>
            </w:r>
            <w:r>
              <w:rPr>
                <w:rFonts w:ascii="DVOT-SurekhMR" w:hAnsi="DVOT-SurekhMR" w:cs="DVOT-SurekhMR"/>
                <w:lang w:val="en-US" w:bidi="mr-IN"/>
              </w:rPr>
              <w:t>(96)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38.40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Times New Roman"/>
                <w:lang w:val="en-US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मे.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रजनी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कांतीलाल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उमाप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>,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मु.पो.-वाडे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बोलाई</w:t>
            </w:r>
            <w:proofErr w:type="spellEnd"/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ता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हवेली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जि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पुणे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120</w:t>
            </w:r>
            <w:r>
              <w:rPr>
                <w:rFonts w:ascii="DVOT-SurekhMR" w:hAnsi="DVOT-SurekhMR" w:cs="DVOT-SurekhMR"/>
                <w:lang w:bidi="mr-IN"/>
              </w:rPr>
              <w:t>(200)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48.00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मे.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आनंद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हॅचरीज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प्रा.लि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Times New Roman"/>
                <w:lang w:val="en-US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मु.पो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वाडी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 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ता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कळवण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जि.नाशिक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560</w:t>
            </w:r>
            <w:r>
              <w:rPr>
                <w:rFonts w:ascii="DVOT-SurekhMR" w:hAnsi="DVOT-SurekhMR" w:cs="DVOT-SurekhMR"/>
                <w:lang w:val="en-US" w:bidi="mr-IN"/>
              </w:rPr>
              <w:t>(</w:t>
            </w:r>
            <w:r>
              <w:rPr>
                <w:rFonts w:ascii="DVOT-SurekhMR" w:eastAsia="Times New Roman" w:hAnsi="DVOT-SurekhMR" w:cs="DVOT-SurekhMR"/>
                <w:lang w:bidi="mr-IN"/>
              </w:rPr>
              <w:t>67</w:t>
            </w:r>
            <w:r>
              <w:rPr>
                <w:rFonts w:ascii="DVOT-SurekhMR" w:hAnsi="DVOT-SurekhMR" w:cs="DVOT-SurekhMR"/>
                <w:lang w:val="en-US" w:bidi="mr-IN"/>
              </w:rPr>
              <w:t>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26.80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मे.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प्रभात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पोल्ट्री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प्रा.लि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>.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मु.पो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टेकाळी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ता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अलिबाग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जि.रायगड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364819" w:rsidRDefault="00FF3369" w:rsidP="00606217">
            <w:pPr>
              <w:jc w:val="center"/>
              <w:rPr>
                <w:rFonts w:ascii="DVOT-SurekhMR" w:eastAsia="Times New Roman" w:hAnsi="DVOT-SurekhMR" w:cs="DVOT-SurekhMR"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4</w:t>
            </w:r>
            <w:r w:rsidRPr="00A73728">
              <w:rPr>
                <w:rFonts w:ascii="DVOT-SurekhMR" w:eastAsia="Times New Roman" w:hAnsi="DVOT-SurekhMR" w:cs="DVOT-SurekhMR" w:hint="cs"/>
                <w:cs/>
                <w:lang w:bidi="mr-IN"/>
              </w:rPr>
              <w:t>00</w:t>
            </w:r>
            <w:r>
              <w:rPr>
                <w:rFonts w:ascii="DVOT-SurekhMR" w:hAnsi="DVOT-SurekhMR" w:cs="DVOT-SurekhMR"/>
                <w:lang w:val="en-US" w:bidi="mr-IN"/>
              </w:rPr>
              <w:t>(48)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19.20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  <w:p w:rsidR="00FF3369" w:rsidRPr="00883F58" w:rsidRDefault="00FF3369" w:rsidP="00606217"/>
          <w:p w:rsidR="00FF3369" w:rsidRDefault="00FF3369" w:rsidP="00606217"/>
          <w:p w:rsidR="00FF3369" w:rsidRPr="00883F58" w:rsidRDefault="00FF3369" w:rsidP="00606217"/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मे. 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ग्रामपंचायत नारायणगाव</w:t>
            </w:r>
          </w:p>
          <w:p w:rsidR="00FF3369" w:rsidRPr="00A24B79" w:rsidRDefault="00FF3369" w:rsidP="00606217">
            <w:pPr>
              <w:jc w:val="both"/>
              <w:rPr>
                <w:rFonts w:ascii="DVOT-SurekhMR" w:eastAsia="Times New Roman" w:hAnsi="DVOT-SurekhMR" w:cs="Times New Roman"/>
                <w:cs/>
                <w:lang w:val="en-US"/>
              </w:rPr>
            </w:pP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ता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जुन्नर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  </w:t>
            </w:r>
            <w:proofErr w:type="spellStart"/>
            <w:r>
              <w:rPr>
                <w:rFonts w:ascii="DVOT-SurekhMR" w:eastAsia="Times New Roman" w:hAnsi="DVOT-SurekhMR" w:cs="Times New Roman"/>
                <w:lang w:val="en-US"/>
              </w:rPr>
              <w:t>जि.पुणे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986B55" w:rsidRDefault="00FF3369" w:rsidP="00606217">
            <w:pPr>
              <w:jc w:val="center"/>
              <w:rPr>
                <w:rFonts w:ascii="DVOT-SurekhMR" w:eastAsia="Times New Roman" w:hAnsi="DVOT-SurekhMR" w:cs="DVOT-SurekhMR"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20</w:t>
            </w:r>
            <w:r w:rsidRPr="00A73728">
              <w:rPr>
                <w:rFonts w:ascii="DVOT-SurekhMR" w:eastAsia="Times New Roman" w:hAnsi="DVOT-SurekhMR" w:cs="DVOT-SurekhMR" w:hint="cs"/>
                <w:cs/>
                <w:lang w:bidi="mr-IN"/>
              </w:rPr>
              <w:t>00</w:t>
            </w:r>
            <w:r>
              <w:rPr>
                <w:rFonts w:ascii="DVOT-SurekhMR" w:hAnsi="DVOT-SurekhMR" w:cs="DVOT-SurekhMR"/>
                <w:lang w:val="en-US" w:bidi="mr-IN"/>
              </w:rPr>
              <w:t>(200)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80.00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  <w:p w:rsidR="00FF3369" w:rsidRPr="00883F58" w:rsidRDefault="00FF3369" w:rsidP="00606217"/>
          <w:p w:rsidR="00FF3369" w:rsidRPr="00883F58" w:rsidRDefault="00FF3369" w:rsidP="00606217"/>
        </w:tc>
        <w:tc>
          <w:tcPr>
            <w:tcW w:w="2248" w:type="dxa"/>
          </w:tcPr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मे.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त्रिमूर्ती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पवन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प्रतिष्ठान</w:t>
            </w:r>
            <w:proofErr w:type="spellEnd"/>
            <w:r>
              <w:rPr>
                <w:rFonts w:ascii="DVOT-SurekhMR" w:eastAsia="Times New Roman" w:hAnsi="DVOT-SurekhMR" w:cs="DVOT-SurekhMR" w:hint="cs"/>
                <w:lang w:val="en-US" w:bidi="mr-IN"/>
              </w:rPr>
              <w:t>,</w:t>
            </w:r>
            <w:r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मु.पो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खडकी</w:t>
            </w:r>
            <w:proofErr w:type="spellEnd"/>
            <w:r>
              <w:rPr>
                <w:rFonts w:ascii="Mangal" w:eastAsia="Times New Roman" w:hAnsi="Mangal" w:cs="Mangal" w:hint="cs"/>
                <w:lang w:val="en-US" w:bidi="mr-IN"/>
              </w:rPr>
              <w:t>,</w:t>
            </w:r>
            <w:r>
              <w:rPr>
                <w:rFonts w:ascii="DVOT-SurekhMR" w:eastAsia="Times New Roman" w:hAnsi="DVOT-SurekhMR" w:cs="Mangal" w:hint="cs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Times New Roman"/>
                <w:lang w:val="en-US" w:bidi="mr-IN"/>
              </w:rPr>
              <w:t>ता</w:t>
            </w:r>
            <w:r>
              <w:rPr>
                <w:rFonts w:ascii="DVOT-SurekhMR" w:eastAsia="Times New Roman" w:hAnsi="DVOT-SurekhMR" w:cs="Times New Roman"/>
                <w:lang w:val="en-US"/>
              </w:rPr>
              <w:t>.</w:t>
            </w:r>
            <w:r>
              <w:rPr>
                <w:rFonts w:ascii="DVOT-SurekhMR" w:eastAsia="Times New Roman" w:hAnsi="DVOT-SurekhMR" w:cs="Times New Roman"/>
                <w:lang w:val="en-US" w:bidi="mr-IN"/>
              </w:rPr>
              <w:t>नेवासा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Times New Roman"/>
                <w:lang w:val="en-US" w:bidi="mr-IN"/>
              </w:rPr>
              <w:t>जि</w:t>
            </w:r>
            <w:r>
              <w:rPr>
                <w:rFonts w:ascii="DVOT-SurekhMR" w:eastAsia="Times New Roman" w:hAnsi="DVOT-SurekhMR" w:cs="Times New Roman"/>
                <w:lang w:val="en-US"/>
              </w:rPr>
              <w:t>.</w:t>
            </w:r>
            <w:r>
              <w:rPr>
                <w:rFonts w:ascii="DVOT-SurekhMR" w:eastAsia="Times New Roman" w:hAnsi="DVOT-SurekhMR" w:cs="Times New Roman"/>
                <w:lang w:val="en-US" w:bidi="mr-IN"/>
              </w:rPr>
              <w:t>अहमदनगर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200</w:t>
            </w:r>
            <w:r>
              <w:rPr>
                <w:rFonts w:ascii="DVOT-SurekhMR" w:hAnsi="DVOT-SurekhMR" w:cs="DVOT-SurekhMR"/>
                <w:lang w:val="en-US" w:bidi="mr-IN"/>
              </w:rPr>
              <w:t>(24)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9.60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मे. </w:t>
            </w:r>
            <w:r>
              <w:rPr>
                <w:rFonts w:ascii="DVOT-SurekhMR" w:eastAsia="Times New Roman" w:hAnsi="DVOT-SurekhMR" w:cs="DVOT-SurekhMR"/>
                <w:lang w:val="en-US" w:bidi="mr-IN"/>
              </w:rPr>
              <w:t>ॲ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ग्रीकल्चरल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डेव्हलपमेंट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r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ट्रस्ट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बारामती</w:t>
            </w:r>
            <w:proofErr w:type="spellEnd"/>
            <w:r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 xml:space="preserve">,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गाव-माळेगाव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(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बु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>.)</w:t>
            </w:r>
            <w:r>
              <w:rPr>
                <w:rFonts w:ascii="DVOT-SurekhMR" w:eastAsia="Times New Roman" w:hAnsi="DVOT-SurekhMR" w:cs="Times New Roman"/>
                <w:lang w:val="en-US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Times New Roman"/>
                <w:lang w:val="en-US" w:bidi="mr-IN"/>
              </w:rPr>
              <w:t>ता</w:t>
            </w:r>
            <w:r>
              <w:rPr>
                <w:rFonts w:ascii="DVOT-SurekhMR" w:eastAsia="Times New Roman" w:hAnsi="DVOT-SurekhMR" w:cs="Times New Roman"/>
                <w:lang w:val="en-US"/>
              </w:rPr>
              <w:t>.</w:t>
            </w:r>
            <w:r>
              <w:rPr>
                <w:rFonts w:ascii="DVOT-SurekhMR" w:eastAsia="Times New Roman" w:hAnsi="DVOT-SurekhMR" w:cs="Times New Roman"/>
                <w:lang w:val="en-US" w:bidi="mr-IN"/>
              </w:rPr>
              <w:t>बारामती</w:t>
            </w:r>
            <w:proofErr w:type="spellEnd"/>
            <w:r>
              <w:rPr>
                <w:rFonts w:ascii="DVOT-SurekhMR" w:eastAsia="Times New Roman" w:hAnsi="DVOT-SurekhMR" w:cs="Times New Roman"/>
                <w:lang w:val="en-US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Times New Roman"/>
                <w:lang w:val="en-US" w:bidi="mr-IN"/>
              </w:rPr>
              <w:t>जि</w:t>
            </w:r>
            <w:r>
              <w:rPr>
                <w:rFonts w:ascii="DVOT-SurekhMR" w:eastAsia="Times New Roman" w:hAnsi="DVOT-SurekhMR" w:cs="Times New Roman"/>
                <w:lang w:val="en-US"/>
              </w:rPr>
              <w:t>.</w:t>
            </w:r>
            <w:r>
              <w:rPr>
                <w:rFonts w:ascii="DVOT-SurekhMR" w:eastAsia="Times New Roman" w:hAnsi="DVOT-SurekhMR" w:cs="Times New Roman"/>
                <w:lang w:val="en-US" w:bidi="mr-IN"/>
              </w:rPr>
              <w:t>पुणे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600</w:t>
            </w:r>
            <w:r>
              <w:rPr>
                <w:rFonts w:ascii="DVOT-SurekhMR" w:hAnsi="DVOT-SurekhMR" w:cs="DVOT-SurekhMR"/>
                <w:lang w:val="en-US" w:bidi="mr-IN"/>
              </w:rPr>
              <w:t>(72)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28.80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मे.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सिद्धीविनायक पोल्ट्री प्रा.लि. टिळेकरवाडी ता. हवेली जि. पुणे</w:t>
            </w:r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500</w:t>
            </w:r>
            <w:r>
              <w:rPr>
                <w:rFonts w:ascii="DVOT-SurekhMR" w:hAnsi="DVOT-SurekhMR" w:cs="DVOT-SurekhMR"/>
                <w:lang w:val="en-US" w:bidi="mr-IN"/>
              </w:rPr>
              <w:t>(48)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19.20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मे.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दिनशॉ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डेअरी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फूड्</w:t>
            </w:r>
            <w:proofErr w:type="gramStart"/>
            <w:r>
              <w:rPr>
                <w:rFonts w:ascii="DVOT-SurekhMR" w:eastAsia="Times New Roman" w:hAnsi="DVOT-SurekhMR" w:cs="DVOT-SurekhMR"/>
                <w:lang w:val="en-US" w:bidi="mr-IN"/>
              </w:rPr>
              <w:t>स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प</w:t>
            </w:r>
            <w:proofErr w:type="gramEnd"/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्रा.लि. 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के-41,42, 5स्टार एरिया,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एमआइडीसी बुटीबोरी,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नागपूर</w:t>
            </w:r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900</w:t>
            </w:r>
            <w:r>
              <w:rPr>
                <w:rFonts w:ascii="DVOT-SurekhMR" w:hAnsi="DVOT-SurekhMR" w:cs="DVOT-SurekhMR"/>
                <w:lang w:val="en-US" w:bidi="mr-IN"/>
              </w:rPr>
              <w:t>(100)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40.00</w:t>
            </w:r>
          </w:p>
        </w:tc>
        <w:tc>
          <w:tcPr>
            <w:tcW w:w="1822" w:type="dxa"/>
          </w:tcPr>
          <w:p w:rsidR="00FF3369" w:rsidRDefault="00FF3369" w:rsidP="00606217">
            <w:pPr>
              <w:jc w:val="center"/>
              <w:rPr>
                <w:rFonts w:ascii="DVOT-SurekhMR" w:hAnsi="DVOT-SurekhMR" w:cs="DVOT-SurekhMR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मे.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वासूदेव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धनराज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जोशी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गाव-वडनेर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गंगाई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</w:p>
          <w:p w:rsidR="00FF3369" w:rsidRPr="0095712D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तालूका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-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दर्यापूर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जिल्हा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-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अमरावती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100</w:t>
            </w:r>
            <w:r>
              <w:rPr>
                <w:rFonts w:ascii="DVOT-SurekhMR" w:hAnsi="DVOT-SurekhMR" w:cs="DVOT-SurekhMR"/>
                <w:lang w:val="en-US" w:bidi="mr-IN"/>
              </w:rPr>
              <w:t>(10)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4.00</w:t>
            </w:r>
          </w:p>
        </w:tc>
        <w:tc>
          <w:tcPr>
            <w:tcW w:w="1822" w:type="dxa"/>
          </w:tcPr>
          <w:p w:rsidR="00FF3369" w:rsidRPr="002A1C03" w:rsidRDefault="00FF3369" w:rsidP="00606217">
            <w:pPr>
              <w:jc w:val="both"/>
              <w:rPr>
                <w:rFonts w:ascii="DVOT-SurekhMR" w:hAnsi="DVOT-SurekhMR" w:cs="DVOT-SurekhMR"/>
                <w:highlight w:val="yellow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मे.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बुल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मदर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फार्म</w:t>
            </w:r>
            <w:proofErr w:type="spellEnd"/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बी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एम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एफ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,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टिव्ही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सेंटर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जवळ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ता.हिंगोली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जि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हिंगोली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100</w:t>
            </w:r>
            <w:r>
              <w:rPr>
                <w:rFonts w:ascii="DVOT-SurekhMR" w:hAnsi="DVOT-SurekhMR" w:cs="DVOT-SurekhMR"/>
                <w:lang w:val="en-US" w:bidi="mr-IN"/>
              </w:rPr>
              <w:t>(10)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4.00</w:t>
            </w:r>
          </w:p>
        </w:tc>
        <w:tc>
          <w:tcPr>
            <w:tcW w:w="1822" w:type="dxa"/>
          </w:tcPr>
          <w:p w:rsidR="00FF3369" w:rsidRPr="002A1C03" w:rsidRDefault="00FF3369" w:rsidP="00606217">
            <w:pPr>
              <w:jc w:val="both"/>
              <w:rPr>
                <w:rFonts w:ascii="DVOT-SurekhMR" w:hAnsi="DVOT-SurekhMR" w:cs="DVOT-SurekhMR"/>
                <w:highlight w:val="yellow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मे.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मधुकर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कृष्णाजी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पऱ्हाड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वाडे बोल्हाई 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ता. हवेली जि. पुणे.</w:t>
            </w:r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150</w:t>
            </w:r>
            <w:r>
              <w:rPr>
                <w:rFonts w:ascii="DVOT-SurekhMR" w:hAnsi="DVOT-SurekhMR" w:cs="DVOT-SurekhMR"/>
                <w:lang w:val="en-US" w:bidi="mr-IN"/>
              </w:rPr>
              <w:t>(18)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7.20</w:t>
            </w:r>
          </w:p>
        </w:tc>
        <w:tc>
          <w:tcPr>
            <w:tcW w:w="1822" w:type="dxa"/>
          </w:tcPr>
          <w:p w:rsidR="00FF3369" w:rsidRPr="002A1C03" w:rsidRDefault="00FF3369" w:rsidP="00606217">
            <w:pPr>
              <w:jc w:val="both"/>
              <w:rPr>
                <w:rFonts w:ascii="DVOT-SurekhMR" w:hAnsi="DVOT-SurekhMR" w:cs="DVOT-SurekhMR"/>
                <w:highlight w:val="yellow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hAnsi="DVOT-SurekhMR" w:cs="DVOT-SurekhMR"/>
                <w:lang w:val="en-US" w:bidi="hi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मे.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अमोल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बर्छा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 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गाव-आगरगा</w:t>
            </w:r>
            <w:proofErr w:type="gramStart"/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व  त</w:t>
            </w:r>
            <w:proofErr w:type="gramEnd"/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ा.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कारंजा</w:t>
            </w:r>
            <w:proofErr w:type="spellEnd"/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जि. वर्धा</w:t>
            </w:r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100</w:t>
            </w:r>
            <w:r>
              <w:rPr>
                <w:rFonts w:ascii="DVOT-SurekhMR" w:hAnsi="DVOT-SurekhMR" w:cs="DVOT-SurekhMR"/>
                <w:lang w:val="en-US" w:bidi="mr-IN"/>
              </w:rPr>
              <w:t>(10)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hAnsi="DVOT-SurekhMR" w:cs="DVOT-SurekhMR"/>
                <w:lang w:bidi="mr-IN"/>
              </w:rPr>
              <w:t>4.00</w:t>
            </w:r>
          </w:p>
        </w:tc>
        <w:tc>
          <w:tcPr>
            <w:tcW w:w="1822" w:type="dxa"/>
          </w:tcPr>
          <w:p w:rsidR="00FF3369" w:rsidRPr="002A1C03" w:rsidRDefault="00FF3369" w:rsidP="00606217">
            <w:pPr>
              <w:jc w:val="both"/>
              <w:rPr>
                <w:rFonts w:ascii="DVOT-SurekhMR" w:hAnsi="DVOT-SurekhMR" w:cs="DVOT-SurekhMR"/>
                <w:highlight w:val="yellow"/>
                <w:lang w:bidi="mr-IN"/>
              </w:rPr>
            </w:pPr>
          </w:p>
        </w:tc>
      </w:tr>
      <w:tr w:rsidR="00FF3369" w:rsidTr="00312343">
        <w:tc>
          <w:tcPr>
            <w:tcW w:w="1296" w:type="dxa"/>
          </w:tcPr>
          <w:p w:rsidR="00FF3369" w:rsidRPr="00EC4ABF" w:rsidRDefault="00FF3369" w:rsidP="0060621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lang w:val="en-US" w:bidi="mr-IN"/>
              </w:rPr>
            </w:pPr>
            <w:r w:rsidRPr="00A73728">
              <w:rPr>
                <w:rFonts w:ascii="DVOT-SurekhMR" w:eastAsia="Times New Roman" w:hAnsi="DVOT-SurekhMR" w:cs="DVOT-SurekhMR" w:hint="cs"/>
                <w:cs/>
                <w:lang w:val="en-US" w:bidi="mr-IN"/>
              </w:rPr>
              <w:t>मे.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सनफ्रेशॲग्रो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इंडस्ट्रीज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प्रा.लि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>.</w:t>
            </w:r>
          </w:p>
          <w:p w:rsidR="00FF3369" w:rsidRDefault="00FF3369" w:rsidP="00606217">
            <w:pPr>
              <w:jc w:val="both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गाव-रांजणखोल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पोस्ट-टिळकनगर</w:t>
            </w:r>
          </w:p>
          <w:p w:rsidR="00FF3369" w:rsidRPr="00A73728" w:rsidRDefault="00FF3369" w:rsidP="00606217">
            <w:pPr>
              <w:jc w:val="both"/>
              <w:rPr>
                <w:rFonts w:ascii="DVOT-SurekhMR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ता.रहाता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जि</w:t>
            </w:r>
            <w:proofErr w:type="spellEnd"/>
            <w:r>
              <w:rPr>
                <w:rFonts w:ascii="DVOT-SurekhMR" w:eastAsia="Times New Roman" w:hAnsi="DVOT-SurekhMR" w:cs="DVOT-SurekhMR"/>
                <w:lang w:val="en-US" w:bidi="mr-IN"/>
              </w:rPr>
              <w:t xml:space="preserve">. </w:t>
            </w: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अहमदनगर</w:t>
            </w:r>
            <w:proofErr w:type="spellEnd"/>
          </w:p>
        </w:tc>
        <w:tc>
          <w:tcPr>
            <w:tcW w:w="2552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cs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val="en-US" w:bidi="mr-IN"/>
              </w:rPr>
              <w:t>1600</w:t>
            </w:r>
            <w:r>
              <w:rPr>
                <w:rFonts w:ascii="DVOT-SurekhMR" w:hAnsi="DVOT-SurekhMR" w:cs="DVOT-SurekhMR"/>
                <w:lang w:val="en-US" w:bidi="mr-IN"/>
              </w:rPr>
              <w:t>(192)</w:t>
            </w:r>
          </w:p>
        </w:tc>
        <w:tc>
          <w:tcPr>
            <w:tcW w:w="1324" w:type="dxa"/>
            <w:vAlign w:val="center"/>
          </w:tcPr>
          <w:p w:rsidR="00FF3369" w:rsidRPr="00A73728" w:rsidRDefault="00FF3369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>
              <w:rPr>
                <w:rFonts w:ascii="DVOT-SurekhMR" w:eastAsia="Times New Roman" w:hAnsi="DVOT-SurekhMR" w:cs="DVOT-SurekhMR"/>
                <w:lang w:bidi="mr-IN"/>
              </w:rPr>
              <w:t>76.80</w:t>
            </w:r>
          </w:p>
        </w:tc>
        <w:tc>
          <w:tcPr>
            <w:tcW w:w="1822" w:type="dxa"/>
          </w:tcPr>
          <w:p w:rsidR="00FF3369" w:rsidRPr="002A1C03" w:rsidRDefault="00FF3369" w:rsidP="00606217">
            <w:pPr>
              <w:jc w:val="both"/>
              <w:rPr>
                <w:rFonts w:ascii="DVOT-SurekhMR" w:hAnsi="DVOT-SurekhMR" w:cs="DVOT-SurekhMR"/>
                <w:highlight w:val="yellow"/>
                <w:lang w:bidi="mr-IN"/>
              </w:rPr>
            </w:pPr>
          </w:p>
        </w:tc>
      </w:tr>
      <w:tr w:rsidR="0003338E" w:rsidTr="00312343">
        <w:tc>
          <w:tcPr>
            <w:tcW w:w="1296" w:type="dxa"/>
          </w:tcPr>
          <w:p w:rsidR="0003338E" w:rsidRPr="00EC4ABF" w:rsidRDefault="0003338E" w:rsidP="0003338E">
            <w:pPr>
              <w:pStyle w:val="ListParagraph"/>
              <w:rPr>
                <w:rFonts w:ascii="DVOT-SurekhMR" w:hAnsi="DVOT-SurekhMR" w:cs="DVOT-SurekhMR"/>
                <w:sz w:val="24"/>
                <w:szCs w:val="24"/>
              </w:rPr>
            </w:pPr>
          </w:p>
        </w:tc>
        <w:tc>
          <w:tcPr>
            <w:tcW w:w="2248" w:type="dxa"/>
          </w:tcPr>
          <w:p w:rsidR="0003338E" w:rsidRPr="00A73728" w:rsidRDefault="0003338E" w:rsidP="00F5607D">
            <w:pPr>
              <w:jc w:val="right"/>
              <w:rPr>
                <w:rFonts w:ascii="DVOT-SurekhMR" w:eastAsia="Times New Roman" w:hAnsi="DVOT-SurekhMR" w:cs="DVOT-SurekhMR"/>
                <w:cs/>
                <w:lang w:val="en-US" w:bidi="mr-IN"/>
              </w:rPr>
            </w:pPr>
            <w:proofErr w:type="spellStart"/>
            <w:r>
              <w:rPr>
                <w:rFonts w:ascii="DVOT-SurekhMR" w:eastAsia="Times New Roman" w:hAnsi="DVOT-SurekhMR" w:cs="DVOT-SurekhMR"/>
                <w:lang w:val="en-US" w:bidi="mr-IN"/>
              </w:rPr>
              <w:t>एकूण</w:t>
            </w:r>
            <w:proofErr w:type="spellEnd"/>
            <w:r w:rsidR="00CF45E6">
              <w:rPr>
                <w:rFonts w:ascii="DVOT-SurekhMR" w:eastAsia="Times New Roman" w:hAnsi="DVOT-SurekhMR" w:cs="DVOT-SurekhMR"/>
                <w:lang w:val="en-US" w:bidi="mr-IN"/>
              </w:rPr>
              <w:t xml:space="preserve"> (अ)</w:t>
            </w:r>
          </w:p>
        </w:tc>
        <w:tc>
          <w:tcPr>
            <w:tcW w:w="2552" w:type="dxa"/>
            <w:vAlign w:val="center"/>
          </w:tcPr>
          <w:p w:rsidR="0003338E" w:rsidRDefault="00F5607D" w:rsidP="00606217">
            <w:pPr>
              <w:jc w:val="center"/>
              <w:rPr>
                <w:rFonts w:ascii="DVOT-SurekhMR" w:eastAsia="Times New Roman" w:hAnsi="DVOT-SurekhMR" w:cs="DVOT-SurekhMR"/>
                <w:lang w:val="en-US" w:bidi="mr-IN"/>
              </w:rPr>
            </w:pPr>
            <w:r>
              <w:rPr>
                <w:rFonts w:ascii="DVOT-SurekhMR" w:eastAsia="Times New Roman" w:hAnsi="DVOT-SurekhMR" w:cs="DVOT-SurekhMR"/>
                <w:cs/>
                <w:lang w:val="en-US" w:bidi="mr-IN"/>
              </w:rPr>
              <w:t>9430</w:t>
            </w:r>
            <w:r w:rsidR="00364E48">
              <w:rPr>
                <w:rFonts w:ascii="DVOT-SurekhMR" w:eastAsia="Times New Roman" w:hAnsi="DVOT-SurekhMR" w:cs="DVOT-SurekhMR"/>
                <w:cs/>
                <w:lang w:val="en-US" w:bidi="mr-IN"/>
              </w:rPr>
              <w:t>(</w:t>
            </w:r>
            <w:r w:rsidR="002772BA">
              <w:rPr>
                <w:rFonts w:ascii="DVOT-SurekhMR" w:eastAsia="Times New Roman" w:hAnsi="DVOT-SurekhMR" w:cs="DVOT-SurekhMR"/>
                <w:cs/>
                <w:lang w:val="en-US" w:bidi="mr-IN"/>
              </w:rPr>
              <w:t>1251</w:t>
            </w:r>
            <w:r w:rsidR="00364E48">
              <w:rPr>
                <w:rFonts w:ascii="DVOT-SurekhMR" w:eastAsia="Times New Roman" w:hAnsi="DVOT-SurekhMR" w:cs="DVOT-SurekhMR"/>
                <w:cs/>
                <w:lang w:val="en-US" w:bidi="mr-IN"/>
              </w:rPr>
              <w:t>)</w:t>
            </w:r>
          </w:p>
        </w:tc>
        <w:tc>
          <w:tcPr>
            <w:tcW w:w="1324" w:type="dxa"/>
            <w:vAlign w:val="center"/>
          </w:tcPr>
          <w:p w:rsidR="0003338E" w:rsidRDefault="00737508" w:rsidP="00606217">
            <w:pPr>
              <w:jc w:val="center"/>
              <w:rPr>
                <w:rFonts w:ascii="DVOT-SurekhMR" w:eastAsia="Times New Roman" w:hAnsi="DVOT-SurekhMR" w:cs="DVOT-SurekhMR"/>
                <w:lang w:bidi="mr-IN"/>
              </w:rPr>
            </w:pPr>
            <w:r w:rsidRPr="00737508">
              <w:rPr>
                <w:rFonts w:ascii="DVOT-SurekhMR" w:eastAsia="Times New Roman" w:hAnsi="DVOT-SurekhMR" w:cs="DVOT-SurekhMR"/>
                <w:lang w:bidi="mr-IN"/>
              </w:rPr>
              <w:t>468.40</w:t>
            </w:r>
          </w:p>
        </w:tc>
        <w:tc>
          <w:tcPr>
            <w:tcW w:w="1822" w:type="dxa"/>
          </w:tcPr>
          <w:p w:rsidR="0003338E" w:rsidRPr="002A1C03" w:rsidRDefault="0003338E" w:rsidP="00606217">
            <w:pPr>
              <w:jc w:val="both"/>
              <w:rPr>
                <w:rFonts w:ascii="DVOT-SurekhMR" w:hAnsi="DVOT-SurekhMR" w:cs="DVOT-SurekhMR"/>
                <w:highlight w:val="yellow"/>
                <w:lang w:bidi="mr-IN"/>
              </w:rPr>
            </w:pPr>
          </w:p>
        </w:tc>
      </w:tr>
    </w:tbl>
    <w:p w:rsidR="00FF3369" w:rsidRPr="00C73359" w:rsidRDefault="00FF3369" w:rsidP="00FF33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338E" w:rsidRDefault="0003338E"/>
    <w:p w:rsidR="00E60AFD" w:rsidRDefault="00E60AFD"/>
    <w:p w:rsidR="00E60AFD" w:rsidRDefault="00E60AFD"/>
    <w:p w:rsidR="00E60AFD" w:rsidRDefault="00E60AFD"/>
    <w:p w:rsidR="00E60AFD" w:rsidRDefault="00E60AFD"/>
    <w:p w:rsidR="00E60AFD" w:rsidRDefault="00E60AFD"/>
    <w:p w:rsidR="00E60AFD" w:rsidRDefault="00E60AFD"/>
    <w:sectPr w:rsidR="00E60AFD" w:rsidSect="0060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B89" w:rsidRDefault="00511B89" w:rsidP="000B1637">
      <w:pPr>
        <w:spacing w:after="0" w:line="240" w:lineRule="auto"/>
      </w:pPr>
      <w:r>
        <w:separator/>
      </w:r>
    </w:p>
  </w:endnote>
  <w:endnote w:type="continuationSeparator" w:id="1">
    <w:p w:rsidR="00511B89" w:rsidRDefault="00511B89" w:rsidP="000B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VOT-SurekhMR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89" w:rsidRPr="00F12E15" w:rsidRDefault="0028512D" w:rsidP="00F12E15">
    <w:pPr>
      <w:pStyle w:val="Footer"/>
      <w:rPr>
        <w:rFonts w:ascii="Monotype Corsiva" w:hAnsi="Monotype Corsiva"/>
        <w:szCs w:val="20"/>
      </w:rPr>
    </w:pPr>
    <w:fldSimple w:instr=" FILENAME  \* FirstCap \p  \* MERGEFORMAT ">
      <w:r w:rsidR="00F12E15" w:rsidRPr="00F12E15">
        <w:rPr>
          <w:rFonts w:ascii="Monotype Corsiva" w:hAnsi="Monotype Corsiva"/>
          <w:noProof/>
        </w:rPr>
        <w:t>Z:\PSB N &amp; RE\List of Biogas Projects will complete. till 31.12.2021.docx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B89" w:rsidRDefault="00511B89" w:rsidP="000B1637">
      <w:pPr>
        <w:spacing w:after="0" w:line="240" w:lineRule="auto"/>
      </w:pPr>
      <w:r>
        <w:separator/>
      </w:r>
    </w:p>
  </w:footnote>
  <w:footnote w:type="continuationSeparator" w:id="1">
    <w:p w:rsidR="00511B89" w:rsidRDefault="00511B89" w:rsidP="000B1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15" w:rsidRDefault="00F12E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B3AC5"/>
    <w:multiLevelType w:val="hybridMultilevel"/>
    <w:tmpl w:val="A7E238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3369"/>
    <w:rsid w:val="00015168"/>
    <w:rsid w:val="0003338E"/>
    <w:rsid w:val="00037A70"/>
    <w:rsid w:val="00040969"/>
    <w:rsid w:val="000B1637"/>
    <w:rsid w:val="000F6BE1"/>
    <w:rsid w:val="001176AF"/>
    <w:rsid w:val="002772BA"/>
    <w:rsid w:val="0028512D"/>
    <w:rsid w:val="00312343"/>
    <w:rsid w:val="00364E48"/>
    <w:rsid w:val="003D49C2"/>
    <w:rsid w:val="00481E8D"/>
    <w:rsid w:val="004E0659"/>
    <w:rsid w:val="00511B89"/>
    <w:rsid w:val="005263F3"/>
    <w:rsid w:val="005460BB"/>
    <w:rsid w:val="00606217"/>
    <w:rsid w:val="006D5195"/>
    <w:rsid w:val="00737508"/>
    <w:rsid w:val="007C2A88"/>
    <w:rsid w:val="008653B1"/>
    <w:rsid w:val="0086621C"/>
    <w:rsid w:val="0099525F"/>
    <w:rsid w:val="00A15971"/>
    <w:rsid w:val="00A92B0A"/>
    <w:rsid w:val="00AE7723"/>
    <w:rsid w:val="00C20ADD"/>
    <w:rsid w:val="00C5102D"/>
    <w:rsid w:val="00CF45E6"/>
    <w:rsid w:val="00D006F2"/>
    <w:rsid w:val="00D506E0"/>
    <w:rsid w:val="00DD64A9"/>
    <w:rsid w:val="00E60AFD"/>
    <w:rsid w:val="00F12E15"/>
    <w:rsid w:val="00F474E1"/>
    <w:rsid w:val="00F5607D"/>
    <w:rsid w:val="00FA1CE3"/>
    <w:rsid w:val="00FA6C51"/>
    <w:rsid w:val="00FF3369"/>
    <w:rsid w:val="00FF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6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33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336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FF33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3369"/>
  </w:style>
  <w:style w:type="paragraph" w:styleId="Header">
    <w:name w:val="header"/>
    <w:basedOn w:val="Normal"/>
    <w:link w:val="HeaderChar"/>
    <w:uiPriority w:val="99"/>
    <w:semiHidden/>
    <w:unhideWhenUsed/>
    <w:rsid w:val="00F12E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2E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</dc:creator>
  <cp:lastModifiedBy>be</cp:lastModifiedBy>
  <cp:revision>10</cp:revision>
  <cp:lastPrinted>2021-05-20T09:36:00Z</cp:lastPrinted>
  <dcterms:created xsi:type="dcterms:W3CDTF">2021-06-08T05:51:00Z</dcterms:created>
  <dcterms:modified xsi:type="dcterms:W3CDTF">2021-06-08T05:59:00Z</dcterms:modified>
</cp:coreProperties>
</file>